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80" w:type="dxa"/>
        <w:jc w:val="center"/>
        <w:tblBorders>
          <w:top w:val="single" w:sz="12" w:space="0" w:color="auto"/>
          <w:bottom w:val="single" w:sz="12" w:space="0" w:color="auto"/>
          <w:insideH w:val="single" w:sz="12" w:space="0" w:color="auto"/>
          <w:insideV w:val="thickThinLargeGap" w:sz="24" w:space="0" w:color="auto"/>
        </w:tblBorders>
        <w:tblLook w:val="04A0" w:firstRow="1" w:lastRow="0" w:firstColumn="1" w:lastColumn="0" w:noHBand="0" w:noVBand="1"/>
      </w:tblPr>
      <w:tblGrid>
        <w:gridCol w:w="10080"/>
      </w:tblGrid>
      <w:tr w:rsidR="00F86958" w14:paraId="13EE5A6C" w14:textId="77777777">
        <w:trPr>
          <w:trHeight w:val="1410"/>
          <w:jc w:val="center"/>
        </w:trPr>
        <w:tc>
          <w:tcPr>
            <w:tcW w:w="10080" w:type="dxa"/>
            <w:shd w:val="clear" w:color="FFFFFF" w:fill="FFFFFF"/>
            <w:vAlign w:val="center"/>
          </w:tcPr>
          <w:p w14:paraId="7AE77813" w14:textId="77777777" w:rsidR="00F86958" w:rsidRDefault="0064262F">
            <w:pPr>
              <w:pStyle w:val="Title"/>
              <w:ind w:left="-18"/>
              <w:rPr>
                <w:rFonts w:ascii="Calibri" w:eastAsia="Calibri" w:hAnsi="Calibri" w:cs="Calibri"/>
                <w:b/>
              </w:rPr>
            </w:pPr>
            <w:r>
              <w:rPr>
                <w:noProof/>
              </w:rPr>
              <w:drawing>
                <wp:anchor distT="0" distB="0" distL="0" distR="0" simplePos="0" relativeHeight="251658240" behindDoc="1" locked="0" layoutInCell="1" allowOverlap="1" wp14:anchorId="083F5A3F" wp14:editId="0175E919">
                  <wp:simplePos x="0" y="0"/>
                  <wp:positionH relativeFrom="margin">
                    <wp:posOffset>5295900</wp:posOffset>
                  </wp:positionH>
                  <wp:positionV relativeFrom="paragraph">
                    <wp:posOffset>0</wp:posOffset>
                  </wp:positionV>
                  <wp:extent cx="967105" cy="944880"/>
                  <wp:effectExtent l="0" t="0" r="4445" b="762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tretch>
                            <a:fillRect/>
                          </a:stretch>
                        </pic:blipFill>
                        <pic:spPr bwMode="auto">
                          <a:xfrm>
                            <a:off x="0" y="0"/>
                            <a:ext cx="967105" cy="944880"/>
                          </a:xfrm>
                          <a:prstGeom prst="rect">
                            <a:avLst/>
                          </a:prstGeom>
                        </pic:spPr>
                      </pic:pic>
                    </a:graphicData>
                  </a:graphic>
                </wp:anchor>
              </w:drawing>
            </w:r>
            <w:r>
              <w:rPr>
                <w:rFonts w:ascii="Calibri" w:eastAsia="Calibri" w:hAnsi="Calibri" w:cs="Calibri"/>
                <w:b/>
              </w:rPr>
              <w:t>CITY OF MERCER ISLAND</w:t>
            </w:r>
          </w:p>
          <w:p w14:paraId="1CF65E73" w14:textId="77777777" w:rsidR="00F86958" w:rsidRDefault="0064262F">
            <w:pPr>
              <w:rPr>
                <w:rFonts w:ascii="Calibri" w:eastAsia="Calibri" w:hAnsi="Calibri" w:cs="Calibri"/>
                <w:b/>
                <w:sz w:val="28"/>
                <w:szCs w:val="28"/>
              </w:rPr>
            </w:pPr>
            <w:r>
              <w:rPr>
                <w:rFonts w:ascii="Calibri" w:eastAsia="Calibri" w:hAnsi="Calibri" w:cs="Calibri"/>
                <w:b/>
                <w:sz w:val="28"/>
                <w:szCs w:val="28"/>
              </w:rPr>
              <w:t>COMMUNITY PLANNING AND DEVELOPMENT</w:t>
            </w:r>
          </w:p>
          <w:p w14:paraId="32922AD5" w14:textId="77777777" w:rsidR="00F86958" w:rsidRDefault="0064262F">
            <w:pPr>
              <w:rPr>
                <w:rFonts w:ascii="Calibri" w:eastAsia="Calibri" w:hAnsi="Calibri" w:cs="Calibri"/>
                <w:sz w:val="22"/>
                <w:szCs w:val="22"/>
              </w:rPr>
            </w:pPr>
            <w:r>
              <w:rPr>
                <w:rFonts w:ascii="Calibri" w:eastAsia="Calibri" w:hAnsi="Calibri" w:cs="Calibri"/>
                <w:sz w:val="22"/>
                <w:szCs w:val="22"/>
              </w:rPr>
              <w:t>9611 SE 36TH STREET | MERCER ISLAND, WA 98040</w:t>
            </w:r>
          </w:p>
          <w:p w14:paraId="2C820B0A" w14:textId="77777777" w:rsidR="00F86958" w:rsidRDefault="0064262F">
            <w:pPr>
              <w:rPr>
                <w:rFonts w:ascii="Calibri" w:eastAsia="Calibri" w:hAnsi="Calibri" w:cs="Calibri"/>
                <w:sz w:val="22"/>
                <w:szCs w:val="22"/>
              </w:rPr>
            </w:pPr>
            <w:r>
              <w:rPr>
                <w:rFonts w:ascii="Calibri" w:eastAsia="Calibri" w:hAnsi="Calibri" w:cs="Calibri"/>
                <w:sz w:val="22"/>
                <w:szCs w:val="22"/>
              </w:rPr>
              <w:t xml:space="preserve">PHONE: 206.275.7605 | </w:t>
            </w:r>
            <w:hyperlink r:id="rId6" w:history="1">
              <w:r>
                <w:rPr>
                  <w:rStyle w:val="Hyperlink"/>
                  <w:rFonts w:ascii="Calibri" w:eastAsia="Calibri" w:hAnsi="Calibri" w:cs="Calibri"/>
                  <w:sz w:val="22"/>
                  <w:szCs w:val="22"/>
                </w:rPr>
                <w:t>www.mercergov.org</w:t>
              </w:r>
            </w:hyperlink>
          </w:p>
        </w:tc>
      </w:tr>
      <w:tr w:rsidR="00F86958" w14:paraId="5C6EA33C" w14:textId="77777777">
        <w:trPr>
          <w:trHeight w:val="540"/>
          <w:jc w:val="center"/>
        </w:trPr>
        <w:tc>
          <w:tcPr>
            <w:tcW w:w="10080" w:type="dxa"/>
            <w:shd w:val="clear" w:color="F2F2F2" w:fill="F2F2F2"/>
            <w:vAlign w:val="center"/>
          </w:tcPr>
          <w:p w14:paraId="3A0FA844" w14:textId="77777777" w:rsidR="00F86958" w:rsidRDefault="0064262F">
            <w:pPr>
              <w:tabs>
                <w:tab w:val="left" w:pos="8427"/>
              </w:tabs>
              <w:jc w:val="center"/>
              <w:rPr>
                <w:rFonts w:ascii="Calibri" w:eastAsia="Calibri" w:hAnsi="Calibri" w:cs="Calibri"/>
                <w:b/>
                <w:sz w:val="36"/>
                <w:szCs w:val="36"/>
              </w:rPr>
            </w:pPr>
            <w:r>
              <w:rPr>
                <w:rFonts w:ascii="Calibri" w:eastAsia="Calibri" w:hAnsi="Calibri" w:cs="Calibri"/>
                <w:b/>
                <w:sz w:val="36"/>
                <w:szCs w:val="36"/>
              </w:rPr>
              <w:t>TRANSPORTATION CONCURRENCY CERTIFICATE NO. TCC24-001</w:t>
            </w:r>
          </w:p>
          <w:p w14:paraId="05B71A0A" w14:textId="77777777" w:rsidR="00F86958" w:rsidRDefault="00F86958">
            <w:pPr>
              <w:pStyle w:val="Title"/>
              <w:rPr>
                <w:rFonts w:ascii="Calibri" w:eastAsia="Calibri" w:hAnsi="Calibri" w:cs="Calibri"/>
                <w:b/>
                <w:noProof/>
                <w:sz w:val="2"/>
                <w:szCs w:val="2"/>
                <w:lang w:eastAsia="en-US"/>
              </w:rPr>
            </w:pPr>
          </w:p>
        </w:tc>
      </w:tr>
    </w:tbl>
    <w:p w14:paraId="1B791814" w14:textId="77777777" w:rsidR="00F86958" w:rsidRDefault="00F86958">
      <w:pPr>
        <w:rPr>
          <w:rFonts w:ascii="Calibri" w:eastAsia="Calibri" w:hAnsi="Calibri" w:cs="Calibri"/>
          <w:sz w:val="20"/>
          <w:szCs w:val="20"/>
        </w:rPr>
      </w:pPr>
    </w:p>
    <w:tbl>
      <w:tblPr>
        <w:tblStyle w:val="TableGrid"/>
        <w:tblW w:w="10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
        <w:gridCol w:w="660"/>
        <w:gridCol w:w="1242"/>
        <w:gridCol w:w="714"/>
        <w:gridCol w:w="2761"/>
        <w:gridCol w:w="272"/>
        <w:gridCol w:w="690"/>
        <w:gridCol w:w="809"/>
        <w:gridCol w:w="198"/>
        <w:gridCol w:w="2220"/>
        <w:gridCol w:w="10"/>
      </w:tblGrid>
      <w:tr w:rsidR="00F86958" w14:paraId="28F48014" w14:textId="77777777">
        <w:trPr>
          <w:gridAfter w:val="1"/>
          <w:wAfter w:w="10" w:type="dxa"/>
          <w:jc w:val="center"/>
        </w:trPr>
        <w:tc>
          <w:tcPr>
            <w:tcW w:w="10070" w:type="dxa"/>
            <w:gridSpan w:val="10"/>
          </w:tcPr>
          <w:p w14:paraId="0F9D8498" w14:textId="77777777" w:rsidR="00F86958" w:rsidRDefault="0064262F">
            <w:pPr>
              <w:jc w:val="both"/>
              <w:rPr>
                <w:sz w:val="22"/>
                <w:szCs w:val="22"/>
              </w:rPr>
            </w:pPr>
            <w:r>
              <w:rPr>
                <w:sz w:val="22"/>
                <w:szCs w:val="22"/>
              </w:rPr>
              <w:t>Pursuant to MICC 19.20.020 this Certificate confirms that the transportation concurrency requirement for the proposed development described below has been satisfied pursuant to the conditions contained in this Certificate.</w:t>
            </w:r>
          </w:p>
        </w:tc>
      </w:tr>
      <w:tr w:rsidR="00F86958" w14:paraId="7416D743" w14:textId="77777777">
        <w:trPr>
          <w:gridAfter w:val="1"/>
          <w:wAfter w:w="10" w:type="dxa"/>
          <w:jc w:val="center"/>
        </w:trPr>
        <w:tc>
          <w:tcPr>
            <w:tcW w:w="10070" w:type="dxa"/>
            <w:gridSpan w:val="10"/>
          </w:tcPr>
          <w:p w14:paraId="46E25655" w14:textId="77777777" w:rsidR="00F86958" w:rsidRDefault="00F86958">
            <w:pPr>
              <w:rPr>
                <w:sz w:val="22"/>
                <w:szCs w:val="22"/>
              </w:rPr>
            </w:pPr>
          </w:p>
        </w:tc>
      </w:tr>
      <w:tr w:rsidR="00F86958" w14:paraId="055AE62C" w14:textId="77777777">
        <w:trPr>
          <w:gridAfter w:val="1"/>
          <w:wAfter w:w="10" w:type="dxa"/>
          <w:jc w:val="center"/>
        </w:trPr>
        <w:tc>
          <w:tcPr>
            <w:tcW w:w="2406" w:type="dxa"/>
            <w:gridSpan w:val="3"/>
          </w:tcPr>
          <w:p w14:paraId="2B4D241F" w14:textId="77777777" w:rsidR="00F86958" w:rsidRDefault="0064262F">
            <w:pPr>
              <w:rPr>
                <w:sz w:val="22"/>
                <w:szCs w:val="22"/>
              </w:rPr>
            </w:pPr>
            <w:r>
              <w:rPr>
                <w:b/>
                <w:sz w:val="22"/>
                <w:szCs w:val="22"/>
              </w:rPr>
              <w:t>Project Name:</w:t>
            </w:r>
            <w:r>
              <w:rPr>
                <w:sz w:val="22"/>
                <w:szCs w:val="22"/>
              </w:rPr>
              <w:t xml:space="preserve"> </w:t>
            </w:r>
          </w:p>
        </w:tc>
        <w:tc>
          <w:tcPr>
            <w:tcW w:w="3747" w:type="dxa"/>
            <w:gridSpan w:val="3"/>
          </w:tcPr>
          <w:p w14:paraId="496F79A0" w14:textId="6A601D3E" w:rsidR="00F86958" w:rsidRDefault="006D2841">
            <w:pPr>
              <w:rPr>
                <w:sz w:val="22"/>
                <w:szCs w:val="22"/>
              </w:rPr>
            </w:pPr>
            <w:r>
              <w:rPr>
                <w:sz w:val="22"/>
                <w:szCs w:val="22"/>
              </w:rPr>
              <w:t>THE CRAWLSPACE</w:t>
            </w:r>
          </w:p>
        </w:tc>
        <w:tc>
          <w:tcPr>
            <w:tcW w:w="1697" w:type="dxa"/>
            <w:gridSpan w:val="3"/>
          </w:tcPr>
          <w:p w14:paraId="5499CA16" w14:textId="77777777" w:rsidR="00F86958" w:rsidRDefault="0064262F">
            <w:pPr>
              <w:rPr>
                <w:sz w:val="22"/>
                <w:szCs w:val="22"/>
              </w:rPr>
            </w:pPr>
            <w:r>
              <w:rPr>
                <w:b/>
                <w:sz w:val="22"/>
                <w:szCs w:val="22"/>
              </w:rPr>
              <w:t>Issuance Date:</w:t>
            </w:r>
            <w:r>
              <w:rPr>
                <w:sz w:val="22"/>
                <w:szCs w:val="22"/>
              </w:rPr>
              <w:t xml:space="preserve"> </w:t>
            </w:r>
          </w:p>
        </w:tc>
        <w:tc>
          <w:tcPr>
            <w:tcW w:w="2220" w:type="dxa"/>
          </w:tcPr>
          <w:p w14:paraId="2AEA9B77" w14:textId="77777777" w:rsidR="00F86958" w:rsidRDefault="0064262F">
            <w:pPr>
              <w:rPr>
                <w:sz w:val="22"/>
                <w:szCs w:val="22"/>
              </w:rPr>
            </w:pPr>
            <w:r>
              <w:rPr>
                <w:sz w:val="22"/>
                <w:szCs w:val="22"/>
              </w:rPr>
              <w:t>2/28/2024</w:t>
            </w:r>
          </w:p>
        </w:tc>
      </w:tr>
      <w:tr w:rsidR="00F86958" w14:paraId="2FFD0484" w14:textId="77777777">
        <w:trPr>
          <w:gridAfter w:val="1"/>
          <w:wAfter w:w="10" w:type="dxa"/>
          <w:jc w:val="center"/>
        </w:trPr>
        <w:tc>
          <w:tcPr>
            <w:tcW w:w="2406" w:type="dxa"/>
            <w:gridSpan w:val="3"/>
          </w:tcPr>
          <w:p w14:paraId="0B3CD378" w14:textId="77777777" w:rsidR="00F86958" w:rsidRDefault="0064262F">
            <w:pPr>
              <w:rPr>
                <w:sz w:val="22"/>
                <w:szCs w:val="22"/>
              </w:rPr>
            </w:pPr>
            <w:r>
              <w:rPr>
                <w:b/>
                <w:sz w:val="22"/>
                <w:szCs w:val="22"/>
              </w:rPr>
              <w:t>Site Address / Location:</w:t>
            </w:r>
            <w:r>
              <w:rPr>
                <w:sz w:val="22"/>
                <w:szCs w:val="22"/>
              </w:rPr>
              <w:t xml:space="preserve"> </w:t>
            </w:r>
          </w:p>
        </w:tc>
        <w:tc>
          <w:tcPr>
            <w:tcW w:w="3747" w:type="dxa"/>
            <w:gridSpan w:val="3"/>
          </w:tcPr>
          <w:p w14:paraId="37895FE3" w14:textId="77777777" w:rsidR="00F86958" w:rsidRDefault="0064262F">
            <w:pPr>
              <w:rPr>
                <w:sz w:val="22"/>
                <w:szCs w:val="22"/>
              </w:rPr>
            </w:pPr>
            <w:r>
              <w:rPr>
                <w:sz w:val="22"/>
                <w:szCs w:val="22"/>
              </w:rPr>
              <w:t>3041 78TH AVE SE (SUITE)</w:t>
            </w:r>
          </w:p>
        </w:tc>
        <w:tc>
          <w:tcPr>
            <w:tcW w:w="1697" w:type="dxa"/>
            <w:gridSpan w:val="3"/>
          </w:tcPr>
          <w:p w14:paraId="2C305145" w14:textId="77777777" w:rsidR="00F86958" w:rsidRDefault="0064262F">
            <w:pPr>
              <w:rPr>
                <w:sz w:val="22"/>
                <w:szCs w:val="22"/>
              </w:rPr>
            </w:pPr>
            <w:r>
              <w:rPr>
                <w:b/>
                <w:sz w:val="22"/>
                <w:szCs w:val="22"/>
              </w:rPr>
              <w:t>ExpirationDate:</w:t>
            </w:r>
            <w:r>
              <w:rPr>
                <w:sz w:val="22"/>
                <w:szCs w:val="22"/>
              </w:rPr>
              <w:t xml:space="preserve"> </w:t>
            </w:r>
          </w:p>
        </w:tc>
        <w:tc>
          <w:tcPr>
            <w:tcW w:w="2220" w:type="dxa"/>
          </w:tcPr>
          <w:p w14:paraId="54AA9AAF" w14:textId="77777777" w:rsidR="00F86958" w:rsidRDefault="0064262F">
            <w:pPr>
              <w:rPr>
                <w:sz w:val="22"/>
                <w:szCs w:val="22"/>
              </w:rPr>
            </w:pPr>
            <w:r>
              <w:rPr>
                <w:sz w:val="22"/>
                <w:szCs w:val="22"/>
              </w:rPr>
              <w:t xml:space="preserve"> *</w:t>
            </w:r>
          </w:p>
        </w:tc>
      </w:tr>
      <w:tr w:rsidR="00F86958" w14:paraId="1DC947D0" w14:textId="77777777">
        <w:trPr>
          <w:gridAfter w:val="1"/>
          <w:wAfter w:w="10" w:type="dxa"/>
          <w:jc w:val="center"/>
        </w:trPr>
        <w:tc>
          <w:tcPr>
            <w:tcW w:w="2406" w:type="dxa"/>
            <w:gridSpan w:val="3"/>
          </w:tcPr>
          <w:p w14:paraId="18A306BC" w14:textId="77777777" w:rsidR="00F86958" w:rsidRDefault="0064262F">
            <w:pPr>
              <w:rPr>
                <w:sz w:val="22"/>
                <w:szCs w:val="22"/>
              </w:rPr>
            </w:pPr>
            <w:r>
              <w:rPr>
                <w:b/>
                <w:sz w:val="22"/>
                <w:szCs w:val="22"/>
              </w:rPr>
              <w:t>Parcel(s):</w:t>
            </w:r>
            <w:r>
              <w:rPr>
                <w:sz w:val="22"/>
                <w:szCs w:val="22"/>
              </w:rPr>
              <w:t xml:space="preserve"> </w:t>
            </w:r>
          </w:p>
        </w:tc>
        <w:tc>
          <w:tcPr>
            <w:tcW w:w="3747" w:type="dxa"/>
            <w:gridSpan w:val="3"/>
          </w:tcPr>
          <w:p w14:paraId="4146186A" w14:textId="77777777" w:rsidR="00F86958" w:rsidRDefault="0064262F">
            <w:pPr>
              <w:rPr>
                <w:sz w:val="22"/>
                <w:szCs w:val="22"/>
              </w:rPr>
            </w:pPr>
            <w:r>
              <w:rPr>
                <w:sz w:val="22"/>
                <w:szCs w:val="22"/>
              </w:rPr>
              <w:t>5315101105</w:t>
            </w:r>
          </w:p>
        </w:tc>
        <w:tc>
          <w:tcPr>
            <w:tcW w:w="3917" w:type="dxa"/>
            <w:gridSpan w:val="4"/>
            <w:vMerge w:val="restart"/>
          </w:tcPr>
          <w:p w14:paraId="3923643D" w14:textId="77777777" w:rsidR="00F86958" w:rsidRDefault="0064262F">
            <w:pPr>
              <w:rPr>
                <w:sz w:val="22"/>
                <w:szCs w:val="22"/>
              </w:rPr>
            </w:pPr>
            <w:r>
              <w:rPr>
                <w:sz w:val="22"/>
                <w:szCs w:val="22"/>
              </w:rPr>
              <w:t>*or as otherwise established in language below</w:t>
            </w:r>
          </w:p>
        </w:tc>
      </w:tr>
      <w:tr w:rsidR="00F86958" w14:paraId="08A13A07" w14:textId="77777777">
        <w:trPr>
          <w:gridAfter w:val="1"/>
          <w:wAfter w:w="10" w:type="dxa"/>
          <w:jc w:val="center"/>
        </w:trPr>
        <w:tc>
          <w:tcPr>
            <w:tcW w:w="6153" w:type="dxa"/>
            <w:gridSpan w:val="6"/>
          </w:tcPr>
          <w:p w14:paraId="4DD4AD42" w14:textId="77777777" w:rsidR="00F86958" w:rsidRDefault="00F86958">
            <w:pPr>
              <w:rPr>
                <w:sz w:val="22"/>
                <w:szCs w:val="22"/>
              </w:rPr>
            </w:pPr>
          </w:p>
        </w:tc>
        <w:tc>
          <w:tcPr>
            <w:tcW w:w="3917" w:type="dxa"/>
            <w:gridSpan w:val="4"/>
            <w:vMerge/>
          </w:tcPr>
          <w:p w14:paraId="7307ADBE" w14:textId="77777777" w:rsidR="00F86958" w:rsidRDefault="00F86958">
            <w:pPr>
              <w:rPr>
                <w:sz w:val="22"/>
                <w:szCs w:val="22"/>
              </w:rPr>
            </w:pPr>
          </w:p>
        </w:tc>
      </w:tr>
      <w:tr w:rsidR="00F86958" w14:paraId="0B6E09DE" w14:textId="77777777">
        <w:trPr>
          <w:gridAfter w:val="1"/>
          <w:wAfter w:w="10" w:type="dxa"/>
          <w:jc w:val="center"/>
        </w:trPr>
        <w:tc>
          <w:tcPr>
            <w:tcW w:w="1164" w:type="dxa"/>
            <w:gridSpan w:val="2"/>
          </w:tcPr>
          <w:p w14:paraId="2C3BD684" w14:textId="77777777" w:rsidR="00F86958" w:rsidRDefault="0064262F">
            <w:pPr>
              <w:rPr>
                <w:sz w:val="22"/>
                <w:szCs w:val="22"/>
              </w:rPr>
            </w:pPr>
            <w:r>
              <w:rPr>
                <w:b/>
                <w:sz w:val="22"/>
                <w:szCs w:val="22"/>
              </w:rPr>
              <w:t>Applicant:</w:t>
            </w:r>
          </w:p>
        </w:tc>
        <w:tc>
          <w:tcPr>
            <w:tcW w:w="5679" w:type="dxa"/>
            <w:gridSpan w:val="5"/>
          </w:tcPr>
          <w:p w14:paraId="0EA153BB" w14:textId="77777777" w:rsidR="00F86958" w:rsidRDefault="0064262F">
            <w:pPr>
              <w:tabs>
                <w:tab w:val="left" w:pos="900"/>
              </w:tabs>
              <w:rPr>
                <w:sz w:val="22"/>
                <w:szCs w:val="22"/>
              </w:rPr>
            </w:pPr>
            <w:r>
              <w:rPr>
                <w:sz w:val="22"/>
                <w:szCs w:val="22"/>
              </w:rPr>
              <w:t>VICTORIA  ARTHUR</w:t>
            </w:r>
          </w:p>
        </w:tc>
        <w:tc>
          <w:tcPr>
            <w:tcW w:w="3227" w:type="dxa"/>
            <w:gridSpan w:val="3"/>
          </w:tcPr>
          <w:p w14:paraId="5E15F53D" w14:textId="77777777" w:rsidR="00F86958" w:rsidRDefault="00F86958">
            <w:pPr>
              <w:rPr>
                <w:sz w:val="22"/>
                <w:szCs w:val="22"/>
              </w:rPr>
            </w:pPr>
          </w:p>
        </w:tc>
      </w:tr>
      <w:tr w:rsidR="00F86958" w14:paraId="57D47A33" w14:textId="77777777">
        <w:trPr>
          <w:gridAfter w:val="1"/>
          <w:wAfter w:w="10" w:type="dxa"/>
          <w:jc w:val="center"/>
        </w:trPr>
        <w:tc>
          <w:tcPr>
            <w:tcW w:w="1164" w:type="dxa"/>
            <w:gridSpan w:val="2"/>
          </w:tcPr>
          <w:p w14:paraId="177D41EC" w14:textId="77777777" w:rsidR="00F86958" w:rsidRDefault="00F86958">
            <w:pPr>
              <w:rPr>
                <w:sz w:val="22"/>
                <w:szCs w:val="22"/>
              </w:rPr>
            </w:pPr>
          </w:p>
        </w:tc>
        <w:tc>
          <w:tcPr>
            <w:tcW w:w="5679" w:type="dxa"/>
            <w:gridSpan w:val="5"/>
          </w:tcPr>
          <w:p w14:paraId="3B56BE05" w14:textId="77777777" w:rsidR="00F86958" w:rsidRDefault="0064262F">
            <w:pPr>
              <w:rPr>
                <w:sz w:val="22"/>
                <w:szCs w:val="22"/>
              </w:rPr>
            </w:pPr>
            <w:r>
              <w:rPr>
                <w:sz w:val="22"/>
                <w:szCs w:val="22"/>
              </w:rPr>
              <w:t>505 106th Ave SE Suite 302</w:t>
            </w:r>
          </w:p>
        </w:tc>
        <w:tc>
          <w:tcPr>
            <w:tcW w:w="3227" w:type="dxa"/>
            <w:gridSpan w:val="3"/>
          </w:tcPr>
          <w:p w14:paraId="09C4A401" w14:textId="77777777" w:rsidR="00F86958" w:rsidRDefault="00F86958">
            <w:pPr>
              <w:rPr>
                <w:sz w:val="22"/>
                <w:szCs w:val="22"/>
              </w:rPr>
            </w:pPr>
          </w:p>
        </w:tc>
      </w:tr>
      <w:tr w:rsidR="00F86958" w14:paraId="60FE4C1C" w14:textId="77777777">
        <w:trPr>
          <w:gridAfter w:val="1"/>
          <w:wAfter w:w="10" w:type="dxa"/>
          <w:jc w:val="center"/>
        </w:trPr>
        <w:tc>
          <w:tcPr>
            <w:tcW w:w="1164" w:type="dxa"/>
            <w:gridSpan w:val="2"/>
          </w:tcPr>
          <w:p w14:paraId="0D60ED71" w14:textId="77777777" w:rsidR="00F86958" w:rsidRDefault="00F86958">
            <w:pPr>
              <w:rPr>
                <w:sz w:val="22"/>
                <w:szCs w:val="22"/>
              </w:rPr>
            </w:pPr>
          </w:p>
        </w:tc>
        <w:tc>
          <w:tcPr>
            <w:tcW w:w="5679" w:type="dxa"/>
            <w:gridSpan w:val="5"/>
          </w:tcPr>
          <w:p w14:paraId="5A81C5A4" w14:textId="77777777" w:rsidR="00F86958" w:rsidRDefault="0064262F">
            <w:pPr>
              <w:rPr>
                <w:sz w:val="22"/>
                <w:szCs w:val="22"/>
              </w:rPr>
            </w:pPr>
            <w:r>
              <w:rPr>
                <w:sz w:val="22"/>
                <w:szCs w:val="22"/>
              </w:rPr>
              <w:t xml:space="preserve">BELLEVUE, WA,  </w:t>
            </w:r>
          </w:p>
        </w:tc>
        <w:tc>
          <w:tcPr>
            <w:tcW w:w="3227" w:type="dxa"/>
            <w:gridSpan w:val="3"/>
          </w:tcPr>
          <w:p w14:paraId="3F880A42" w14:textId="77777777" w:rsidR="00F86958" w:rsidRDefault="00F86958">
            <w:pPr>
              <w:rPr>
                <w:sz w:val="22"/>
                <w:szCs w:val="22"/>
              </w:rPr>
            </w:pPr>
          </w:p>
        </w:tc>
      </w:tr>
      <w:tr w:rsidR="00F86958" w14:paraId="53F05D48" w14:textId="77777777">
        <w:trPr>
          <w:gridAfter w:val="1"/>
          <w:wAfter w:w="10" w:type="dxa"/>
          <w:jc w:val="center"/>
        </w:trPr>
        <w:tc>
          <w:tcPr>
            <w:tcW w:w="1164" w:type="dxa"/>
            <w:gridSpan w:val="2"/>
          </w:tcPr>
          <w:p w14:paraId="16BAA89D" w14:textId="77777777" w:rsidR="00F86958" w:rsidRDefault="00F86958">
            <w:pPr>
              <w:rPr>
                <w:sz w:val="22"/>
                <w:szCs w:val="22"/>
              </w:rPr>
            </w:pPr>
          </w:p>
        </w:tc>
        <w:tc>
          <w:tcPr>
            <w:tcW w:w="5679" w:type="dxa"/>
            <w:gridSpan w:val="5"/>
          </w:tcPr>
          <w:p w14:paraId="11E34BBB" w14:textId="77777777" w:rsidR="00F86958" w:rsidRDefault="00F86958">
            <w:pPr>
              <w:rPr>
                <w:sz w:val="22"/>
                <w:szCs w:val="22"/>
              </w:rPr>
            </w:pPr>
          </w:p>
        </w:tc>
        <w:tc>
          <w:tcPr>
            <w:tcW w:w="3227" w:type="dxa"/>
            <w:gridSpan w:val="3"/>
          </w:tcPr>
          <w:p w14:paraId="57DCFD5A" w14:textId="77777777" w:rsidR="00F86958" w:rsidRDefault="00F86958">
            <w:pPr>
              <w:rPr>
                <w:sz w:val="22"/>
                <w:szCs w:val="22"/>
              </w:rPr>
            </w:pPr>
          </w:p>
        </w:tc>
      </w:tr>
      <w:tr w:rsidR="00F86958" w14:paraId="26164A0A" w14:textId="77777777">
        <w:trPr>
          <w:gridAfter w:val="1"/>
          <w:wAfter w:w="10" w:type="dxa"/>
          <w:jc w:val="center"/>
        </w:trPr>
        <w:tc>
          <w:tcPr>
            <w:tcW w:w="1164" w:type="dxa"/>
            <w:gridSpan w:val="2"/>
          </w:tcPr>
          <w:p w14:paraId="47376919" w14:textId="77777777" w:rsidR="00F86958" w:rsidRDefault="0064262F">
            <w:pPr>
              <w:rPr>
                <w:sz w:val="22"/>
                <w:szCs w:val="22"/>
              </w:rPr>
            </w:pPr>
            <w:r>
              <w:rPr>
                <w:b/>
                <w:sz w:val="22"/>
                <w:szCs w:val="22"/>
              </w:rPr>
              <w:t>Owner:</w:t>
            </w:r>
          </w:p>
        </w:tc>
        <w:tc>
          <w:tcPr>
            <w:tcW w:w="5679" w:type="dxa"/>
            <w:gridSpan w:val="5"/>
          </w:tcPr>
          <w:p w14:paraId="33C7CB09" w14:textId="77777777" w:rsidR="00F86958" w:rsidRDefault="0064262F">
            <w:pPr>
              <w:rPr>
                <w:sz w:val="22"/>
                <w:szCs w:val="22"/>
              </w:rPr>
            </w:pPr>
            <w:r>
              <w:rPr>
                <w:caps/>
                <w:sz w:val="22"/>
                <w:szCs w:val="22"/>
              </w:rPr>
              <w:t>78TH AVE-MERCER ISLAND LLC,</w:t>
            </w:r>
          </w:p>
        </w:tc>
        <w:tc>
          <w:tcPr>
            <w:tcW w:w="3227" w:type="dxa"/>
            <w:gridSpan w:val="3"/>
          </w:tcPr>
          <w:p w14:paraId="12C4E1C7" w14:textId="77777777" w:rsidR="00F86958" w:rsidRDefault="00F86958">
            <w:pPr>
              <w:rPr>
                <w:sz w:val="22"/>
                <w:szCs w:val="22"/>
              </w:rPr>
            </w:pPr>
          </w:p>
        </w:tc>
      </w:tr>
      <w:tr w:rsidR="00F86958" w14:paraId="636FAF52" w14:textId="77777777">
        <w:trPr>
          <w:gridAfter w:val="1"/>
          <w:wAfter w:w="10" w:type="dxa"/>
          <w:jc w:val="center"/>
        </w:trPr>
        <w:tc>
          <w:tcPr>
            <w:tcW w:w="1164" w:type="dxa"/>
            <w:gridSpan w:val="2"/>
          </w:tcPr>
          <w:p w14:paraId="402324B2" w14:textId="77777777" w:rsidR="00F86958" w:rsidRDefault="00F86958">
            <w:pPr>
              <w:rPr>
                <w:sz w:val="22"/>
                <w:szCs w:val="22"/>
              </w:rPr>
            </w:pPr>
          </w:p>
        </w:tc>
        <w:tc>
          <w:tcPr>
            <w:tcW w:w="5679" w:type="dxa"/>
            <w:gridSpan w:val="5"/>
          </w:tcPr>
          <w:p w14:paraId="1F4389F2" w14:textId="77777777" w:rsidR="00F86958" w:rsidRDefault="0064262F">
            <w:pPr>
              <w:rPr>
                <w:sz w:val="22"/>
                <w:szCs w:val="22"/>
              </w:rPr>
            </w:pPr>
            <w:r>
              <w:rPr>
                <w:sz w:val="22"/>
                <w:szCs w:val="22"/>
              </w:rPr>
              <w:t>PO BOX 24687</w:t>
            </w:r>
          </w:p>
        </w:tc>
        <w:tc>
          <w:tcPr>
            <w:tcW w:w="3227" w:type="dxa"/>
            <w:gridSpan w:val="3"/>
          </w:tcPr>
          <w:p w14:paraId="7D0FD51D" w14:textId="77777777" w:rsidR="00F86958" w:rsidRDefault="00F86958">
            <w:pPr>
              <w:rPr>
                <w:sz w:val="22"/>
                <w:szCs w:val="22"/>
              </w:rPr>
            </w:pPr>
          </w:p>
        </w:tc>
      </w:tr>
      <w:tr w:rsidR="00F86958" w14:paraId="77110CB5" w14:textId="77777777">
        <w:trPr>
          <w:gridAfter w:val="1"/>
          <w:wAfter w:w="10" w:type="dxa"/>
          <w:jc w:val="center"/>
        </w:trPr>
        <w:tc>
          <w:tcPr>
            <w:tcW w:w="1164" w:type="dxa"/>
            <w:gridSpan w:val="2"/>
          </w:tcPr>
          <w:p w14:paraId="4EA5CB4F" w14:textId="77777777" w:rsidR="00F86958" w:rsidRDefault="00F86958">
            <w:pPr>
              <w:rPr>
                <w:sz w:val="22"/>
                <w:szCs w:val="22"/>
              </w:rPr>
            </w:pPr>
          </w:p>
        </w:tc>
        <w:tc>
          <w:tcPr>
            <w:tcW w:w="5679" w:type="dxa"/>
            <w:gridSpan w:val="5"/>
          </w:tcPr>
          <w:p w14:paraId="49756C77" w14:textId="77777777" w:rsidR="00F86958" w:rsidRDefault="0064262F">
            <w:pPr>
              <w:rPr>
                <w:sz w:val="22"/>
                <w:szCs w:val="22"/>
              </w:rPr>
            </w:pPr>
            <w:r>
              <w:rPr>
                <w:sz w:val="22"/>
                <w:szCs w:val="22"/>
              </w:rPr>
              <w:t>SEATTLE, WA 98124</w:t>
            </w:r>
          </w:p>
        </w:tc>
        <w:tc>
          <w:tcPr>
            <w:tcW w:w="3227" w:type="dxa"/>
            <w:gridSpan w:val="3"/>
          </w:tcPr>
          <w:p w14:paraId="38CEF81C" w14:textId="77777777" w:rsidR="00F86958" w:rsidRDefault="00F86958">
            <w:pPr>
              <w:rPr>
                <w:sz w:val="22"/>
                <w:szCs w:val="22"/>
              </w:rPr>
            </w:pPr>
          </w:p>
        </w:tc>
      </w:tr>
      <w:tr w:rsidR="00F86958" w14:paraId="6F92664E" w14:textId="77777777">
        <w:trPr>
          <w:gridAfter w:val="1"/>
          <w:wAfter w:w="10" w:type="dxa"/>
          <w:jc w:val="center"/>
        </w:trPr>
        <w:tc>
          <w:tcPr>
            <w:tcW w:w="10070" w:type="dxa"/>
            <w:gridSpan w:val="10"/>
          </w:tcPr>
          <w:p w14:paraId="642160FB" w14:textId="77777777" w:rsidR="00F86958" w:rsidRDefault="00F86958">
            <w:pPr>
              <w:rPr>
                <w:sz w:val="22"/>
                <w:szCs w:val="22"/>
              </w:rPr>
            </w:pPr>
          </w:p>
        </w:tc>
      </w:tr>
      <w:tr w:rsidR="00F86958" w14:paraId="03E8DEF5" w14:textId="77777777">
        <w:trPr>
          <w:gridAfter w:val="1"/>
          <w:wAfter w:w="10" w:type="dxa"/>
          <w:jc w:val="center"/>
        </w:trPr>
        <w:tc>
          <w:tcPr>
            <w:tcW w:w="3120" w:type="dxa"/>
            <w:gridSpan w:val="4"/>
          </w:tcPr>
          <w:p w14:paraId="5E6BB878" w14:textId="77777777" w:rsidR="00F86958" w:rsidRDefault="0064262F">
            <w:pPr>
              <w:rPr>
                <w:sz w:val="22"/>
                <w:szCs w:val="22"/>
              </w:rPr>
            </w:pPr>
            <w:r>
              <w:rPr>
                <w:b/>
                <w:sz w:val="22"/>
                <w:szCs w:val="22"/>
              </w:rPr>
              <w:t>Proposed Land Use:</w:t>
            </w:r>
          </w:p>
        </w:tc>
        <w:tc>
          <w:tcPr>
            <w:tcW w:w="2761" w:type="dxa"/>
          </w:tcPr>
          <w:p w14:paraId="6590B06E" w14:textId="77777777" w:rsidR="00F86958" w:rsidRDefault="0064262F">
            <w:pPr>
              <w:rPr>
                <w:sz w:val="22"/>
                <w:szCs w:val="22"/>
              </w:rPr>
            </w:pPr>
            <w:r>
              <w:rPr>
                <w:sz w:val="22"/>
                <w:szCs w:val="22"/>
              </w:rPr>
              <w:t>COMMERCIAL</w:t>
            </w:r>
          </w:p>
        </w:tc>
        <w:tc>
          <w:tcPr>
            <w:tcW w:w="1771" w:type="dxa"/>
            <w:gridSpan w:val="3"/>
          </w:tcPr>
          <w:p w14:paraId="7ACD47D2" w14:textId="77777777" w:rsidR="00F86958" w:rsidRDefault="0064262F">
            <w:pPr>
              <w:rPr>
                <w:sz w:val="22"/>
                <w:szCs w:val="22"/>
              </w:rPr>
            </w:pPr>
            <w:r>
              <w:rPr>
                <w:b/>
                <w:sz w:val="22"/>
                <w:szCs w:val="22"/>
              </w:rPr>
              <w:t>Units:</w:t>
            </w:r>
            <w:r>
              <w:rPr>
                <w:sz w:val="22"/>
                <w:szCs w:val="22"/>
              </w:rPr>
              <w:t xml:space="preserve"> </w:t>
            </w:r>
          </w:p>
        </w:tc>
        <w:tc>
          <w:tcPr>
            <w:tcW w:w="2418" w:type="dxa"/>
            <w:gridSpan w:val="2"/>
          </w:tcPr>
          <w:p w14:paraId="304937A7" w14:textId="77777777" w:rsidR="00F86958" w:rsidRDefault="0064262F">
            <w:pPr>
              <w:rPr>
                <w:sz w:val="22"/>
                <w:szCs w:val="22"/>
              </w:rPr>
            </w:pPr>
            <w:r>
              <w:rPr>
                <w:sz w:val="22"/>
                <w:szCs w:val="22"/>
              </w:rPr>
              <w:t xml:space="preserve"> </w:t>
            </w:r>
          </w:p>
        </w:tc>
      </w:tr>
      <w:tr w:rsidR="00F86958" w14:paraId="33E469DF" w14:textId="77777777">
        <w:trPr>
          <w:gridAfter w:val="1"/>
          <w:wAfter w:w="10" w:type="dxa"/>
          <w:jc w:val="center"/>
        </w:trPr>
        <w:tc>
          <w:tcPr>
            <w:tcW w:w="3120" w:type="dxa"/>
            <w:gridSpan w:val="4"/>
          </w:tcPr>
          <w:p w14:paraId="17BE15F4" w14:textId="77777777" w:rsidR="00F86958" w:rsidRDefault="0064262F">
            <w:pPr>
              <w:rPr>
                <w:sz w:val="22"/>
                <w:szCs w:val="22"/>
              </w:rPr>
            </w:pPr>
            <w:r>
              <w:rPr>
                <w:b/>
                <w:sz w:val="22"/>
                <w:szCs w:val="22"/>
              </w:rPr>
              <w:t xml:space="preserve">Type of Development Proposal: </w:t>
            </w:r>
          </w:p>
        </w:tc>
        <w:tc>
          <w:tcPr>
            <w:tcW w:w="2761" w:type="dxa"/>
          </w:tcPr>
          <w:p w14:paraId="725CE6E9" w14:textId="77777777" w:rsidR="00F86958" w:rsidRDefault="0064262F">
            <w:pPr>
              <w:rPr>
                <w:sz w:val="22"/>
                <w:szCs w:val="22"/>
              </w:rPr>
            </w:pPr>
            <w:r>
              <w:rPr>
                <w:sz w:val="22"/>
                <w:szCs w:val="22"/>
              </w:rPr>
              <w:t>BUILDING PERMIT</w:t>
            </w:r>
          </w:p>
        </w:tc>
        <w:tc>
          <w:tcPr>
            <w:tcW w:w="1771" w:type="dxa"/>
            <w:gridSpan w:val="3"/>
          </w:tcPr>
          <w:p w14:paraId="71137E77" w14:textId="77777777" w:rsidR="00F86958" w:rsidRDefault="0064262F">
            <w:pPr>
              <w:rPr>
                <w:sz w:val="22"/>
                <w:szCs w:val="22"/>
              </w:rPr>
            </w:pPr>
            <w:r>
              <w:rPr>
                <w:b/>
                <w:sz w:val="22"/>
                <w:szCs w:val="22"/>
              </w:rPr>
              <w:t>Square Footage:</w:t>
            </w:r>
            <w:r>
              <w:rPr>
                <w:sz w:val="22"/>
                <w:szCs w:val="22"/>
              </w:rPr>
              <w:t xml:space="preserve"> </w:t>
            </w:r>
          </w:p>
        </w:tc>
        <w:tc>
          <w:tcPr>
            <w:tcW w:w="2418" w:type="dxa"/>
            <w:gridSpan w:val="2"/>
          </w:tcPr>
          <w:p w14:paraId="13E784F5" w14:textId="77777777" w:rsidR="00F86958" w:rsidRDefault="0064262F">
            <w:pPr>
              <w:rPr>
                <w:sz w:val="22"/>
                <w:szCs w:val="22"/>
              </w:rPr>
            </w:pPr>
            <w:r>
              <w:rPr>
                <w:sz w:val="22"/>
                <w:szCs w:val="22"/>
              </w:rPr>
              <w:t>2,093</w:t>
            </w:r>
          </w:p>
        </w:tc>
      </w:tr>
      <w:tr w:rsidR="00F86958" w14:paraId="0C7B7AA8" w14:textId="77777777">
        <w:trPr>
          <w:gridAfter w:val="1"/>
          <w:wAfter w:w="10" w:type="dxa"/>
          <w:jc w:val="center"/>
        </w:trPr>
        <w:tc>
          <w:tcPr>
            <w:tcW w:w="3120" w:type="dxa"/>
            <w:gridSpan w:val="4"/>
          </w:tcPr>
          <w:p w14:paraId="5CBE52B2" w14:textId="77777777" w:rsidR="00F86958" w:rsidRDefault="0064262F">
            <w:pPr>
              <w:rPr>
                <w:sz w:val="22"/>
                <w:szCs w:val="22"/>
              </w:rPr>
            </w:pPr>
            <w:r>
              <w:rPr>
                <w:b/>
                <w:sz w:val="22"/>
                <w:szCs w:val="22"/>
              </w:rPr>
              <w:t>Related Application(s):</w:t>
            </w:r>
            <w:r>
              <w:rPr>
                <w:sz w:val="22"/>
                <w:szCs w:val="22"/>
              </w:rPr>
              <w:t xml:space="preserve"> </w:t>
            </w:r>
          </w:p>
        </w:tc>
        <w:tc>
          <w:tcPr>
            <w:tcW w:w="2761" w:type="dxa"/>
          </w:tcPr>
          <w:p w14:paraId="0C7769D5" w14:textId="77777777" w:rsidR="00F86958" w:rsidRDefault="0064262F">
            <w:pPr>
              <w:rPr>
                <w:sz w:val="22"/>
                <w:szCs w:val="22"/>
              </w:rPr>
            </w:pPr>
            <w:r>
              <w:rPr>
                <w:sz w:val="22"/>
                <w:szCs w:val="22"/>
              </w:rPr>
              <w:t>2401-076</w:t>
            </w:r>
          </w:p>
        </w:tc>
        <w:tc>
          <w:tcPr>
            <w:tcW w:w="1771" w:type="dxa"/>
            <w:gridSpan w:val="3"/>
          </w:tcPr>
          <w:p w14:paraId="5C23CAD2" w14:textId="77777777" w:rsidR="00F86958" w:rsidRDefault="0064262F">
            <w:pPr>
              <w:rPr>
                <w:sz w:val="22"/>
                <w:szCs w:val="22"/>
              </w:rPr>
            </w:pPr>
            <w:r>
              <w:rPr>
                <w:b/>
                <w:sz w:val="22"/>
                <w:szCs w:val="22"/>
              </w:rPr>
              <w:t>Net New Trips:</w:t>
            </w:r>
            <w:r>
              <w:rPr>
                <w:sz w:val="22"/>
                <w:szCs w:val="22"/>
              </w:rPr>
              <w:t xml:space="preserve"> </w:t>
            </w:r>
          </w:p>
        </w:tc>
        <w:tc>
          <w:tcPr>
            <w:tcW w:w="2418" w:type="dxa"/>
            <w:gridSpan w:val="2"/>
          </w:tcPr>
          <w:p w14:paraId="6428CE34" w14:textId="77777777" w:rsidR="00F86958" w:rsidRDefault="0064262F">
            <w:pPr>
              <w:rPr>
                <w:sz w:val="22"/>
                <w:szCs w:val="22"/>
              </w:rPr>
            </w:pPr>
            <w:r>
              <w:rPr>
                <w:sz w:val="22"/>
                <w:szCs w:val="22"/>
              </w:rPr>
              <w:t>5.15</w:t>
            </w:r>
          </w:p>
        </w:tc>
      </w:tr>
      <w:tr w:rsidR="00F86958" w14:paraId="16A28ECF" w14:textId="77777777">
        <w:trPr>
          <w:gridAfter w:val="1"/>
          <w:wAfter w:w="10" w:type="dxa"/>
          <w:jc w:val="center"/>
        </w:trPr>
        <w:tc>
          <w:tcPr>
            <w:tcW w:w="10070" w:type="dxa"/>
            <w:gridSpan w:val="10"/>
          </w:tcPr>
          <w:p w14:paraId="781D49BB" w14:textId="77777777" w:rsidR="00F86958" w:rsidRDefault="00F86958">
            <w:pPr>
              <w:rPr>
                <w:sz w:val="22"/>
                <w:szCs w:val="22"/>
              </w:rPr>
            </w:pPr>
          </w:p>
        </w:tc>
      </w:tr>
      <w:tr w:rsidR="00F86958" w14:paraId="35C3E6FF" w14:textId="77777777">
        <w:trPr>
          <w:gridAfter w:val="1"/>
          <w:wAfter w:w="10" w:type="dxa"/>
          <w:jc w:val="center"/>
        </w:trPr>
        <w:tc>
          <w:tcPr>
            <w:tcW w:w="10070" w:type="dxa"/>
            <w:gridSpan w:val="10"/>
          </w:tcPr>
          <w:p w14:paraId="754D690C" w14:textId="77777777" w:rsidR="00F86958" w:rsidRDefault="0064262F">
            <w:pPr>
              <w:jc w:val="both"/>
              <w:rPr>
                <w:sz w:val="22"/>
                <w:szCs w:val="22"/>
              </w:rPr>
            </w:pPr>
            <w:r>
              <w:rPr>
                <w:sz w:val="22"/>
                <w:szCs w:val="22"/>
              </w:rPr>
              <w:t>This Certificate is only an indication that there is adequate vehicular capacity on the City of Mercer Island street network to support the traffic forecasted to be generated by the development described above. This Certificate implies no other approvals of land use, site design, or code compliance. It is subject to the following general conditions:</w:t>
            </w:r>
          </w:p>
        </w:tc>
      </w:tr>
      <w:tr w:rsidR="00F86958" w14:paraId="03B1F419" w14:textId="77777777">
        <w:trPr>
          <w:gridAfter w:val="1"/>
          <w:wAfter w:w="10" w:type="dxa"/>
          <w:jc w:val="center"/>
        </w:trPr>
        <w:tc>
          <w:tcPr>
            <w:tcW w:w="10070" w:type="dxa"/>
            <w:gridSpan w:val="10"/>
          </w:tcPr>
          <w:p w14:paraId="3781A55F" w14:textId="77777777" w:rsidR="00F86958" w:rsidRDefault="00F86958"/>
        </w:tc>
      </w:tr>
      <w:tr w:rsidR="00F86958" w14:paraId="357F76A3" w14:textId="77777777">
        <w:trPr>
          <w:gridAfter w:val="1"/>
          <w:wAfter w:w="10" w:type="dxa"/>
          <w:jc w:val="center"/>
        </w:trPr>
        <w:tc>
          <w:tcPr>
            <w:tcW w:w="10070" w:type="dxa"/>
            <w:gridSpan w:val="10"/>
          </w:tcPr>
          <w:p w14:paraId="5CEE1A9A" w14:textId="77777777" w:rsidR="00F86958" w:rsidRDefault="0064262F">
            <w:pPr>
              <w:pStyle w:val="ListParagraph"/>
              <w:jc w:val="both"/>
              <w:rPr>
                <w:sz w:val="20"/>
                <w:szCs w:val="20"/>
              </w:rPr>
            </w:pPr>
            <w:r>
              <w:rPr>
                <w:b/>
                <w:sz w:val="20"/>
                <w:szCs w:val="20"/>
              </w:rPr>
              <w:t>Validity</w:t>
            </w:r>
            <w:r>
              <w:rPr>
                <w:sz w:val="20"/>
                <w:szCs w:val="20"/>
              </w:rPr>
              <w:t>: A transportation concurrency certificate is valid only for the specified uses, densities, intensity and development proposal site(s) for which it was issued and shall not be transferred to a different project or parcel. A transportation concurrency certificate shall remain valid for the longer of:</w:t>
            </w:r>
          </w:p>
        </w:tc>
      </w:tr>
      <w:tr w:rsidR="00F86958" w14:paraId="3115B085" w14:textId="77777777">
        <w:trPr>
          <w:trHeight w:val="144"/>
          <w:jc w:val="center"/>
        </w:trPr>
        <w:tc>
          <w:tcPr>
            <w:tcW w:w="504" w:type="dxa"/>
          </w:tcPr>
          <w:p w14:paraId="75F72C3E" w14:textId="77777777" w:rsidR="00F86958" w:rsidRDefault="0064262F">
            <w:pPr>
              <w:jc w:val="right"/>
              <w:rPr>
                <w:sz w:val="20"/>
                <w:szCs w:val="20"/>
              </w:rPr>
            </w:pPr>
            <w:r>
              <w:rPr>
                <w:sz w:val="20"/>
                <w:szCs w:val="20"/>
              </w:rPr>
              <w:t>1.</w:t>
            </w:r>
          </w:p>
        </w:tc>
        <w:tc>
          <w:tcPr>
            <w:tcW w:w="9576" w:type="dxa"/>
            <w:gridSpan w:val="10"/>
          </w:tcPr>
          <w:p w14:paraId="26694F58" w14:textId="77777777" w:rsidR="00F86958" w:rsidRDefault="0064262F">
            <w:pPr>
              <w:rPr>
                <w:sz w:val="20"/>
                <w:szCs w:val="20"/>
              </w:rPr>
            </w:pPr>
            <w:r>
              <w:rPr>
                <w:sz w:val="20"/>
                <w:szCs w:val="20"/>
              </w:rPr>
              <w:t>One (1) year from the date of issuance;</w:t>
            </w:r>
          </w:p>
        </w:tc>
      </w:tr>
      <w:tr w:rsidR="00F86958" w14:paraId="7CD54263" w14:textId="77777777">
        <w:trPr>
          <w:trHeight w:val="144"/>
          <w:jc w:val="center"/>
        </w:trPr>
        <w:tc>
          <w:tcPr>
            <w:tcW w:w="504" w:type="dxa"/>
          </w:tcPr>
          <w:p w14:paraId="2821B815" w14:textId="77777777" w:rsidR="00F86958" w:rsidRDefault="0064262F">
            <w:pPr>
              <w:jc w:val="right"/>
              <w:rPr>
                <w:sz w:val="20"/>
                <w:szCs w:val="20"/>
              </w:rPr>
            </w:pPr>
            <w:r>
              <w:rPr>
                <w:sz w:val="20"/>
                <w:szCs w:val="20"/>
              </w:rPr>
              <w:t>2.</w:t>
            </w:r>
          </w:p>
        </w:tc>
        <w:tc>
          <w:tcPr>
            <w:tcW w:w="9576" w:type="dxa"/>
            <w:gridSpan w:val="10"/>
          </w:tcPr>
          <w:p w14:paraId="309FC855" w14:textId="77777777" w:rsidR="00F86958" w:rsidRDefault="0064262F">
            <w:pPr>
              <w:jc w:val="both"/>
              <w:rPr>
                <w:sz w:val="20"/>
                <w:szCs w:val="20"/>
              </w:rPr>
            </w:pPr>
            <w:r>
              <w:rPr>
                <w:sz w:val="20"/>
                <w:szCs w:val="20"/>
              </w:rPr>
              <w:t>During the period of time the development proposal associated with the certificate is under review by the city;</w:t>
            </w:r>
          </w:p>
        </w:tc>
      </w:tr>
      <w:tr w:rsidR="00F86958" w14:paraId="529D6F00" w14:textId="77777777">
        <w:trPr>
          <w:trHeight w:val="144"/>
          <w:jc w:val="center"/>
        </w:trPr>
        <w:tc>
          <w:tcPr>
            <w:tcW w:w="504" w:type="dxa"/>
          </w:tcPr>
          <w:p w14:paraId="1C60C42E" w14:textId="77777777" w:rsidR="00F86958" w:rsidRDefault="0064262F">
            <w:pPr>
              <w:jc w:val="right"/>
              <w:rPr>
                <w:sz w:val="20"/>
                <w:szCs w:val="20"/>
              </w:rPr>
            </w:pPr>
            <w:r>
              <w:rPr>
                <w:sz w:val="20"/>
                <w:szCs w:val="20"/>
              </w:rPr>
              <w:t>3.</w:t>
            </w:r>
          </w:p>
        </w:tc>
        <w:tc>
          <w:tcPr>
            <w:tcW w:w="9576" w:type="dxa"/>
            <w:gridSpan w:val="10"/>
          </w:tcPr>
          <w:p w14:paraId="4752E80F" w14:textId="77777777" w:rsidR="00F86958" w:rsidRDefault="0064262F">
            <w:pPr>
              <w:jc w:val="both"/>
              <w:rPr>
                <w:sz w:val="20"/>
                <w:szCs w:val="20"/>
              </w:rPr>
            </w:pPr>
            <w:r>
              <w:rPr>
                <w:sz w:val="20"/>
                <w:szCs w:val="20"/>
              </w:rPr>
              <w:t>For the same period of time as the development approval. If the development does not have an expiration date or an approved phasing schedule that allows a longer build-out, the concurrency certificate shall be valid for one (1) year from the date of the last permit approval associated with the development proposal;</w:t>
            </w:r>
          </w:p>
        </w:tc>
      </w:tr>
      <w:tr w:rsidR="00F86958" w14:paraId="6ACD4726" w14:textId="77777777">
        <w:trPr>
          <w:trHeight w:val="144"/>
          <w:jc w:val="center"/>
        </w:trPr>
        <w:tc>
          <w:tcPr>
            <w:tcW w:w="504" w:type="dxa"/>
          </w:tcPr>
          <w:p w14:paraId="7CB82DE2" w14:textId="77777777" w:rsidR="00F86958" w:rsidRDefault="0064262F">
            <w:pPr>
              <w:jc w:val="right"/>
              <w:rPr>
                <w:sz w:val="20"/>
                <w:szCs w:val="20"/>
              </w:rPr>
            </w:pPr>
            <w:r>
              <w:rPr>
                <w:sz w:val="20"/>
                <w:szCs w:val="20"/>
              </w:rPr>
              <w:t>4.</w:t>
            </w:r>
          </w:p>
        </w:tc>
        <w:tc>
          <w:tcPr>
            <w:tcW w:w="9576" w:type="dxa"/>
            <w:gridSpan w:val="10"/>
          </w:tcPr>
          <w:p w14:paraId="40C543F8" w14:textId="77777777" w:rsidR="00F86958" w:rsidRDefault="0064262F">
            <w:pPr>
              <w:jc w:val="both"/>
              <w:rPr>
                <w:sz w:val="20"/>
                <w:szCs w:val="20"/>
              </w:rPr>
            </w:pPr>
            <w:r>
              <w:rPr>
                <w:sz w:val="20"/>
                <w:szCs w:val="20"/>
              </w:rPr>
              <w:t>For a period of time specified in an approved development agreement.</w:t>
            </w:r>
          </w:p>
        </w:tc>
      </w:tr>
      <w:tr w:rsidR="00F86958" w14:paraId="17E7328B" w14:textId="77777777">
        <w:trPr>
          <w:trHeight w:val="144"/>
          <w:jc w:val="center"/>
        </w:trPr>
        <w:tc>
          <w:tcPr>
            <w:tcW w:w="10080" w:type="dxa"/>
            <w:gridSpan w:val="11"/>
          </w:tcPr>
          <w:p w14:paraId="602F76A3" w14:textId="77777777" w:rsidR="00F86958" w:rsidRDefault="0064262F">
            <w:pPr>
              <w:jc w:val="both"/>
              <w:rPr>
                <w:sz w:val="20"/>
                <w:szCs w:val="20"/>
              </w:rPr>
            </w:pPr>
            <w:r>
              <w:rPr>
                <w:b/>
                <w:sz w:val="20"/>
                <w:szCs w:val="20"/>
              </w:rPr>
              <w:t>Expiration</w:t>
            </w:r>
            <w:r>
              <w:rPr>
                <w:sz w:val="20"/>
                <w:szCs w:val="20"/>
              </w:rPr>
              <w:t>: A transportation concurrency certificate shall expire if any of the following occur:</w:t>
            </w:r>
          </w:p>
        </w:tc>
      </w:tr>
      <w:tr w:rsidR="00F86958" w14:paraId="66D6495F" w14:textId="77777777">
        <w:trPr>
          <w:trHeight w:val="144"/>
          <w:jc w:val="center"/>
        </w:trPr>
        <w:tc>
          <w:tcPr>
            <w:tcW w:w="504" w:type="dxa"/>
          </w:tcPr>
          <w:p w14:paraId="1B8AC47B" w14:textId="77777777" w:rsidR="00F86958" w:rsidRDefault="0064262F">
            <w:pPr>
              <w:jc w:val="right"/>
              <w:rPr>
                <w:sz w:val="20"/>
                <w:szCs w:val="20"/>
              </w:rPr>
            </w:pPr>
            <w:r>
              <w:rPr>
                <w:sz w:val="20"/>
                <w:szCs w:val="20"/>
              </w:rPr>
              <w:t>1.</w:t>
            </w:r>
          </w:p>
        </w:tc>
        <w:tc>
          <w:tcPr>
            <w:tcW w:w="9576" w:type="dxa"/>
            <w:gridSpan w:val="10"/>
          </w:tcPr>
          <w:p w14:paraId="35A06F30" w14:textId="77777777" w:rsidR="00F86958" w:rsidRDefault="0064262F">
            <w:pPr>
              <w:jc w:val="both"/>
              <w:rPr>
                <w:sz w:val="20"/>
                <w:szCs w:val="20"/>
              </w:rPr>
            </w:pPr>
            <w:r>
              <w:rPr>
                <w:sz w:val="20"/>
                <w:szCs w:val="20"/>
              </w:rPr>
              <w:t>The timeframe established in the Validity section above is exceeded.</w:t>
            </w:r>
          </w:p>
        </w:tc>
      </w:tr>
      <w:tr w:rsidR="00F86958" w14:paraId="425E226A" w14:textId="77777777">
        <w:trPr>
          <w:trHeight w:val="144"/>
          <w:jc w:val="center"/>
        </w:trPr>
        <w:tc>
          <w:tcPr>
            <w:tcW w:w="504" w:type="dxa"/>
          </w:tcPr>
          <w:p w14:paraId="45C99F8C" w14:textId="77777777" w:rsidR="00F86958" w:rsidRDefault="0064262F">
            <w:pPr>
              <w:jc w:val="right"/>
              <w:rPr>
                <w:sz w:val="20"/>
                <w:szCs w:val="20"/>
              </w:rPr>
            </w:pPr>
            <w:r>
              <w:rPr>
                <w:sz w:val="20"/>
                <w:szCs w:val="20"/>
              </w:rPr>
              <w:t>2.</w:t>
            </w:r>
          </w:p>
        </w:tc>
        <w:tc>
          <w:tcPr>
            <w:tcW w:w="9576" w:type="dxa"/>
            <w:gridSpan w:val="10"/>
          </w:tcPr>
          <w:p w14:paraId="62FA9620" w14:textId="77777777" w:rsidR="00F86958" w:rsidRDefault="0064262F">
            <w:pPr>
              <w:jc w:val="both"/>
              <w:rPr>
                <w:sz w:val="20"/>
                <w:szCs w:val="20"/>
              </w:rPr>
            </w:pPr>
            <w:r>
              <w:rPr>
                <w:sz w:val="20"/>
                <w:szCs w:val="20"/>
              </w:rPr>
              <w:t>The related development permit application is denied or revoked by the city.</w:t>
            </w:r>
          </w:p>
        </w:tc>
      </w:tr>
      <w:tr w:rsidR="00F86958" w14:paraId="4EA18216" w14:textId="77777777">
        <w:trPr>
          <w:trHeight w:val="144"/>
          <w:jc w:val="center"/>
        </w:trPr>
        <w:tc>
          <w:tcPr>
            <w:tcW w:w="504" w:type="dxa"/>
          </w:tcPr>
          <w:p w14:paraId="305B1FB7" w14:textId="77777777" w:rsidR="00F86958" w:rsidRDefault="0064262F">
            <w:pPr>
              <w:jc w:val="right"/>
              <w:rPr>
                <w:sz w:val="20"/>
                <w:szCs w:val="20"/>
              </w:rPr>
            </w:pPr>
            <w:r>
              <w:rPr>
                <w:sz w:val="20"/>
                <w:szCs w:val="20"/>
              </w:rPr>
              <w:t>3.</w:t>
            </w:r>
          </w:p>
        </w:tc>
        <w:tc>
          <w:tcPr>
            <w:tcW w:w="9576" w:type="dxa"/>
            <w:gridSpan w:val="10"/>
          </w:tcPr>
          <w:p w14:paraId="32DC75D7" w14:textId="77777777" w:rsidR="00F86958" w:rsidRDefault="0064262F">
            <w:pPr>
              <w:jc w:val="both"/>
              <w:rPr>
                <w:sz w:val="20"/>
                <w:szCs w:val="20"/>
              </w:rPr>
            </w:pPr>
            <w:r>
              <w:rPr>
                <w:sz w:val="20"/>
                <w:szCs w:val="20"/>
              </w:rPr>
              <w:t>The related development permit expires prior to issuance of a building permit.</w:t>
            </w:r>
          </w:p>
        </w:tc>
      </w:tr>
      <w:tr w:rsidR="00F86958" w14:paraId="4CD8857B" w14:textId="77777777">
        <w:trPr>
          <w:trHeight w:val="144"/>
          <w:jc w:val="center"/>
        </w:trPr>
        <w:tc>
          <w:tcPr>
            <w:tcW w:w="10080" w:type="dxa"/>
            <w:gridSpan w:val="11"/>
          </w:tcPr>
          <w:p w14:paraId="25085CB0" w14:textId="77777777" w:rsidR="00F86958" w:rsidRDefault="0064262F">
            <w:pPr>
              <w:jc w:val="both"/>
              <w:rPr>
                <w:sz w:val="20"/>
                <w:szCs w:val="20"/>
              </w:rPr>
            </w:pPr>
            <w:r>
              <w:rPr>
                <w:b/>
                <w:sz w:val="20"/>
                <w:szCs w:val="20"/>
              </w:rPr>
              <w:t>Extension</w:t>
            </w:r>
            <w:r>
              <w:rPr>
                <w:sz w:val="20"/>
                <w:szCs w:val="20"/>
              </w:rPr>
              <w:t>: A transportation concurrency certificate shall not be extended. A new transportation concurrency application, review and certificate are required if the previous transportation concurrency certificate has expired.</w:t>
            </w:r>
          </w:p>
        </w:tc>
      </w:tr>
    </w:tbl>
    <w:p w14:paraId="2985ACB5" w14:textId="77777777" w:rsidR="00F86958" w:rsidRDefault="00F86958">
      <w:pPr>
        <w:rPr>
          <w:rFonts w:ascii="Calibri" w:eastAsia="Calibri" w:hAnsi="Calibri" w:cs="Calibri"/>
        </w:rPr>
      </w:pPr>
    </w:p>
    <w:sectPr w:rsidR="00F86958">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34E7"/>
    <w:multiLevelType w:val="multilevel"/>
    <w:tmpl w:val="8308592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 w15:restartNumberingAfterBreak="0">
    <w:nsid w:val="4E612406"/>
    <w:multiLevelType w:val="multilevel"/>
    <w:tmpl w:val="8600325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num w:numId="1" w16cid:durableId="73203802">
    <w:abstractNumId w:val="0"/>
  </w:num>
  <w:num w:numId="2" w16cid:durableId="19498541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58"/>
    <w:rsid w:val="0064262F"/>
    <w:rsid w:val="006D2841"/>
    <w:rsid w:val="00F86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20719C"/>
  <w15:chartTrackingRefBased/>
  <w15:docId w15:val="{BFEA9B80-842C-4FB8-9359-37D1E4801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ar-S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680"/>
        <w:tab w:val="right" w:pos="9360"/>
      </w:tabs>
    </w:pPr>
  </w:style>
  <w:style w:type="character" w:customStyle="1" w:styleId="HeaderChar">
    <w:name w:val="Header Char"/>
    <w:link w:val="Header"/>
    <w:rPr>
      <w:sz w:val="24"/>
      <w:szCs w:val="24"/>
    </w:rPr>
  </w:style>
  <w:style w:type="paragraph" w:styleId="Footer">
    <w:name w:val="footer"/>
    <w:basedOn w:val="Normal"/>
    <w:link w:val="FooterChar"/>
    <w:pPr>
      <w:tabs>
        <w:tab w:val="center" w:pos="4680"/>
        <w:tab w:val="right" w:pos="9360"/>
      </w:tabs>
    </w:pPr>
  </w:style>
  <w:style w:type="character" w:customStyle="1" w:styleId="FooterChar">
    <w:name w:val="Footer Char"/>
    <w:link w:val="Footer"/>
    <w:rPr>
      <w:sz w:val="24"/>
      <w:szCs w:val="24"/>
    </w:rPr>
  </w:style>
  <w:style w:type="paragraph" w:styleId="BalloonText">
    <w:name w:val="Balloon Text"/>
    <w:basedOn w:val="Normal"/>
    <w:link w:val="BalloonTextChar"/>
    <w:rPr>
      <w:rFonts w:ascii="Tahoma" w:eastAsia="Tahoma" w:hAnsi="Tahoma" w:cs="Tahoma"/>
      <w:sz w:val="16"/>
      <w:szCs w:val="16"/>
    </w:rPr>
  </w:style>
  <w:style w:type="character" w:customStyle="1" w:styleId="BalloonTextChar">
    <w:name w:val="Balloon Text Char"/>
    <w:link w:val="BalloonText"/>
    <w:rPr>
      <w:rFonts w:ascii="Tahoma" w:eastAsia="Tahoma" w:hAnsi="Tahoma" w:cs="Tahoma"/>
      <w:sz w:val="16"/>
      <w:szCs w:val="16"/>
    </w:rPr>
  </w:style>
  <w:style w:type="paragraph" w:styleId="Title">
    <w:name w:val="Title"/>
    <w:basedOn w:val="Normal"/>
    <w:link w:val="TitleChar"/>
    <w:qFormat/>
    <w:pPr>
      <w:contextualSpacing/>
    </w:pPr>
    <w:rPr>
      <w:rFonts w:ascii="Calibri Light" w:eastAsia="Calibri Light" w:hAnsi="Calibri Light" w:cs="Calibri Light"/>
      <w:spacing w:val="-10"/>
      <w:sz w:val="56"/>
      <w:szCs w:val="56"/>
      <w:lang w:eastAsia="ja-JP"/>
    </w:rPr>
  </w:style>
  <w:style w:type="character" w:customStyle="1" w:styleId="TitleChar">
    <w:name w:val="Title Char"/>
    <w:link w:val="Title"/>
    <w:rPr>
      <w:rFonts w:ascii="Calibri Light" w:eastAsia="Calibri Light" w:hAnsi="Calibri Light" w:cs="Calibri Light"/>
      <w:spacing w:val="-10"/>
      <w:sz w:val="56"/>
      <w:szCs w:val="56"/>
      <w:lang w:eastAsia="ja-JP"/>
    </w:rPr>
  </w:style>
  <w:style w:type="table" w:styleId="TableGrid">
    <w:name w:val="Table Grid"/>
    <w:basedOn w:val="TableNormal"/>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link w:val="CommentSubjectChar"/>
    <w:rPr>
      <w:b/>
      <w:bCs/>
    </w:rPr>
  </w:style>
  <w:style w:type="character" w:customStyle="1" w:styleId="CommentSubjectChar">
    <w:name w:val="Comment Subject Char"/>
    <w:link w:val="CommentSubject"/>
    <w:rPr>
      <w:b/>
      <w:bCs/>
    </w:rPr>
  </w:style>
  <w:style w:type="paragraph" w:customStyle="1" w:styleId="Default">
    <w:name w:val="Default"/>
    <w:pPr>
      <w:autoSpaceDE w:val="0"/>
      <w:autoSpaceDN w:val="0"/>
      <w:adjustRightInd w:val="0"/>
    </w:pPr>
    <w:rPr>
      <w:rFonts w:ascii="Arial" w:eastAsia="Arial" w:hAnsi="Arial" w:cs="Arial"/>
      <w:color w:val="000000"/>
      <w:sz w:val="24"/>
      <w:szCs w:val="24"/>
    </w:rPr>
  </w:style>
  <w:style w:type="table" w:styleId="GridTable4">
    <w:name w:val="Grid Table 4"/>
    <w:basedOn w:val="TableNormal"/>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ListParagraph">
    <w:name w:val="List Paragraph"/>
    <w:basedOn w:val="Normal"/>
    <w:qFormat/>
    <w:pPr>
      <w:widowControl w:val="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rcergov.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395</Words>
  <Characters>2385</Characters>
  <Application>Microsoft Office Word</Application>
  <DocSecurity>0</DocSecurity>
  <Lines>19</Lines>
  <Paragraphs>5</Paragraphs>
  <ScaleCrop>false</ScaleCrop>
  <Company>home</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with Trees</dc:title>
  <dc:creator>Kathy Parker</dc:creator>
  <cp:lastModifiedBy>Holly Mercier</cp:lastModifiedBy>
  <cp:revision>3</cp:revision>
  <dcterms:created xsi:type="dcterms:W3CDTF">2024-03-06T21:57:00Z</dcterms:created>
  <dcterms:modified xsi:type="dcterms:W3CDTF">2024-03-06T21:59:00Z</dcterms:modified>
</cp:coreProperties>
</file>